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0E" w:rsidRPr="000845FC" w:rsidRDefault="00384CFA" w:rsidP="002F4A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r w:rsidRPr="000845FC"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-610870</wp:posOffset>
            </wp:positionV>
            <wp:extent cx="3345815" cy="2419985"/>
            <wp:effectExtent l="19050" t="0" r="6985" b="0"/>
            <wp:wrapThrough wrapText="bothSides">
              <wp:wrapPolygon edited="0">
                <wp:start x="492" y="0"/>
                <wp:lineTo x="-123" y="1190"/>
                <wp:lineTo x="-123" y="20404"/>
                <wp:lineTo x="123" y="21424"/>
                <wp:lineTo x="492" y="21424"/>
                <wp:lineTo x="21030" y="21424"/>
                <wp:lineTo x="21399" y="21424"/>
                <wp:lineTo x="21645" y="20404"/>
                <wp:lineTo x="21645" y="1190"/>
                <wp:lineTo x="21399" y="170"/>
                <wp:lineTo x="21030" y="0"/>
                <wp:lineTo x="492" y="0"/>
              </wp:wrapPolygon>
            </wp:wrapThrough>
            <wp:docPr id="2" name="Рисунок 2" descr="http://sdrvdv.ru/wp-content/uploads/2019/04/autizm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rvdv.ru/wp-content/uploads/2019/04/autizm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419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781"/>
      </w:tblGrid>
      <w:tr w:rsidR="002F4A0E" w:rsidRPr="000845FC" w:rsidTr="00384CFA">
        <w:tc>
          <w:tcPr>
            <w:tcW w:w="392" w:type="dxa"/>
          </w:tcPr>
          <w:p w:rsidR="002F4A0E" w:rsidRPr="000845FC" w:rsidRDefault="002F4A0E" w:rsidP="00384CF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81" w:type="dxa"/>
          </w:tcPr>
          <w:p w:rsidR="002F4A0E" w:rsidRPr="000845FC" w:rsidRDefault="002F4A0E" w:rsidP="00384CF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CD1AC3" w:rsidRPr="000A3ED3" w:rsidRDefault="00062D97" w:rsidP="00384C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0A3ED3">
        <w:rPr>
          <w:rFonts w:ascii="Times New Roman" w:hAnsi="Times New Roman" w:cs="Times New Roman"/>
          <w:b/>
          <w:bCs/>
          <w:i/>
          <w:color w:val="0070C0"/>
          <w:shd w:val="clear" w:color="auto" w:fill="FFFFFF"/>
        </w:rPr>
        <w:t>Всемирный</w:t>
      </w:r>
      <w:r w:rsidRPr="000A3ED3">
        <w:rPr>
          <w:rFonts w:ascii="Times New Roman" w:hAnsi="Times New Roman" w:cs="Times New Roman"/>
          <w:i/>
          <w:color w:val="0070C0"/>
          <w:shd w:val="clear" w:color="auto" w:fill="FFFFFF"/>
        </w:rPr>
        <w:t> </w:t>
      </w:r>
      <w:r w:rsidRPr="000A3ED3">
        <w:rPr>
          <w:rFonts w:ascii="Times New Roman" w:hAnsi="Times New Roman" w:cs="Times New Roman"/>
          <w:b/>
          <w:bCs/>
          <w:i/>
          <w:color w:val="0070C0"/>
          <w:shd w:val="clear" w:color="auto" w:fill="FFFFFF"/>
        </w:rPr>
        <w:t>день</w:t>
      </w:r>
      <w:r w:rsidRPr="000A3ED3">
        <w:rPr>
          <w:rFonts w:ascii="Times New Roman" w:hAnsi="Times New Roman" w:cs="Times New Roman"/>
          <w:i/>
          <w:color w:val="0070C0"/>
          <w:shd w:val="clear" w:color="auto" w:fill="FFFFFF"/>
        </w:rPr>
        <w:t> распространения </w:t>
      </w:r>
      <w:r w:rsidRPr="000A3ED3">
        <w:rPr>
          <w:rFonts w:ascii="Times New Roman" w:hAnsi="Times New Roman" w:cs="Times New Roman"/>
          <w:b/>
          <w:bCs/>
          <w:i/>
          <w:color w:val="0070C0"/>
          <w:shd w:val="clear" w:color="auto" w:fill="FFFFFF"/>
        </w:rPr>
        <w:t>информации</w:t>
      </w:r>
      <w:r w:rsidRPr="000A3ED3">
        <w:rPr>
          <w:rFonts w:ascii="Times New Roman" w:hAnsi="Times New Roman" w:cs="Times New Roman"/>
          <w:i/>
          <w:color w:val="0070C0"/>
          <w:shd w:val="clear" w:color="auto" w:fill="FFFFFF"/>
        </w:rPr>
        <w:t> о проблеме </w:t>
      </w:r>
      <w:r w:rsidRPr="000A3ED3">
        <w:rPr>
          <w:rFonts w:ascii="Times New Roman" w:hAnsi="Times New Roman" w:cs="Times New Roman"/>
          <w:b/>
          <w:bCs/>
          <w:i/>
          <w:color w:val="0070C0"/>
          <w:shd w:val="clear" w:color="auto" w:fill="FFFFFF"/>
        </w:rPr>
        <w:t>аутизма</w:t>
      </w:r>
      <w:r w:rsidRPr="000A3ED3">
        <w:rPr>
          <w:rFonts w:ascii="Times New Roman" w:hAnsi="Times New Roman" w:cs="Times New Roman"/>
          <w:i/>
          <w:color w:val="0070C0"/>
          <w:shd w:val="clear" w:color="auto" w:fill="FFFFFF"/>
        </w:rPr>
        <w:t> (</w:t>
      </w:r>
      <w:proofErr w:type="spellStart"/>
      <w:r w:rsidRPr="000A3ED3">
        <w:rPr>
          <w:rFonts w:ascii="Times New Roman" w:hAnsi="Times New Roman" w:cs="Times New Roman"/>
          <w:i/>
          <w:color w:val="0070C0"/>
          <w:shd w:val="clear" w:color="auto" w:fill="FFFFFF"/>
        </w:rPr>
        <w:t>World</w:t>
      </w:r>
      <w:proofErr w:type="spellEnd"/>
      <w:r w:rsidRPr="000A3ED3">
        <w:rPr>
          <w:rFonts w:ascii="Times New Roman" w:hAnsi="Times New Roman" w:cs="Times New Roman"/>
          <w:i/>
          <w:color w:val="0070C0"/>
          <w:shd w:val="clear" w:color="auto" w:fill="FFFFFF"/>
        </w:rPr>
        <w:t xml:space="preserve"> </w:t>
      </w:r>
      <w:proofErr w:type="spellStart"/>
      <w:r w:rsidRPr="000A3ED3">
        <w:rPr>
          <w:rFonts w:ascii="Times New Roman" w:hAnsi="Times New Roman" w:cs="Times New Roman"/>
          <w:i/>
          <w:color w:val="0070C0"/>
          <w:shd w:val="clear" w:color="auto" w:fill="FFFFFF"/>
        </w:rPr>
        <w:t>Autism</w:t>
      </w:r>
      <w:proofErr w:type="spellEnd"/>
      <w:r w:rsidRPr="000A3ED3">
        <w:rPr>
          <w:rFonts w:ascii="Times New Roman" w:hAnsi="Times New Roman" w:cs="Times New Roman"/>
          <w:i/>
          <w:color w:val="0070C0"/>
          <w:shd w:val="clear" w:color="auto" w:fill="FFFFFF"/>
        </w:rPr>
        <w:t xml:space="preserve"> </w:t>
      </w:r>
      <w:proofErr w:type="spellStart"/>
      <w:r w:rsidRPr="000A3ED3">
        <w:rPr>
          <w:rFonts w:ascii="Times New Roman" w:hAnsi="Times New Roman" w:cs="Times New Roman"/>
          <w:i/>
          <w:color w:val="0070C0"/>
          <w:shd w:val="clear" w:color="auto" w:fill="FFFFFF"/>
        </w:rPr>
        <w:t>Awareness</w:t>
      </w:r>
      <w:proofErr w:type="spellEnd"/>
      <w:r w:rsidRPr="000A3ED3">
        <w:rPr>
          <w:rFonts w:ascii="Times New Roman" w:hAnsi="Times New Roman" w:cs="Times New Roman"/>
          <w:i/>
          <w:color w:val="0070C0"/>
          <w:shd w:val="clear" w:color="auto" w:fill="FFFFFF"/>
        </w:rPr>
        <w:t xml:space="preserve"> </w:t>
      </w:r>
      <w:proofErr w:type="spellStart"/>
      <w:r w:rsidRPr="000A3ED3">
        <w:rPr>
          <w:rFonts w:ascii="Times New Roman" w:hAnsi="Times New Roman" w:cs="Times New Roman"/>
          <w:i/>
          <w:color w:val="0070C0"/>
          <w:shd w:val="clear" w:color="auto" w:fill="FFFFFF"/>
        </w:rPr>
        <w:t>Day</w:t>
      </w:r>
      <w:proofErr w:type="spellEnd"/>
      <w:r w:rsidRPr="000A3ED3">
        <w:rPr>
          <w:rFonts w:ascii="Times New Roman" w:hAnsi="Times New Roman" w:cs="Times New Roman"/>
          <w:i/>
          <w:color w:val="0070C0"/>
          <w:shd w:val="clear" w:color="auto" w:fill="FFFFFF"/>
        </w:rPr>
        <w:t>), отмечаемый ежегодно </w:t>
      </w:r>
      <w:r w:rsidRPr="000A3ED3">
        <w:rPr>
          <w:rFonts w:ascii="Times New Roman" w:hAnsi="Times New Roman" w:cs="Times New Roman"/>
          <w:b/>
          <w:bCs/>
          <w:i/>
          <w:color w:val="0070C0"/>
          <w:shd w:val="clear" w:color="auto" w:fill="FFFFFF"/>
        </w:rPr>
        <w:t>2</w:t>
      </w:r>
      <w:r w:rsidRPr="000A3ED3">
        <w:rPr>
          <w:rFonts w:ascii="Times New Roman" w:hAnsi="Times New Roman" w:cs="Times New Roman"/>
          <w:i/>
          <w:color w:val="0070C0"/>
          <w:shd w:val="clear" w:color="auto" w:fill="FFFFFF"/>
        </w:rPr>
        <w:t> </w:t>
      </w:r>
      <w:r w:rsidRPr="000A3ED3">
        <w:rPr>
          <w:rFonts w:ascii="Times New Roman" w:hAnsi="Times New Roman" w:cs="Times New Roman"/>
          <w:b/>
          <w:bCs/>
          <w:i/>
          <w:color w:val="0070C0"/>
          <w:shd w:val="clear" w:color="auto" w:fill="FFFFFF"/>
        </w:rPr>
        <w:t>апреля</w:t>
      </w:r>
      <w:r w:rsidRPr="000A3ED3">
        <w:rPr>
          <w:rFonts w:ascii="Times New Roman" w:hAnsi="Times New Roman" w:cs="Times New Roman"/>
          <w:i/>
          <w:color w:val="0070C0"/>
          <w:shd w:val="clear" w:color="auto" w:fill="FFFFFF"/>
        </w:rPr>
        <w:t>, начиная с 2008 года, установлен резолюцией Генеральной ассамблеи ООН № A/RES/62/139 от 18 декабря 2007 года.</w:t>
      </w:r>
    </w:p>
    <w:p w:rsidR="000A3ED3" w:rsidRDefault="000A3ED3" w:rsidP="00E3193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AC3" w:rsidRDefault="00CD1AC3" w:rsidP="00E3193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в этот день по всему миру проходят мероприятия, цель которых подготовить общество к принятию человека с особ</w:t>
      </w:r>
      <w:r w:rsidR="002F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енностями ментального развития, ведь л</w:t>
      </w:r>
      <w:r w:rsidRPr="00CD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юди с аутизмом – это больше одного процента членов нашего общества. Они имеют те же права, что и все: на учебу, отдых, труд. </w:t>
      </w:r>
    </w:p>
    <w:p w:rsidR="002F4A0E" w:rsidRPr="006E441A" w:rsidRDefault="005B2602" w:rsidP="00E3193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эпидемиологической обстановкой автономная некоммерческая организация помощи людям с расстройствами аутистического спектра «Атмосфера» организовала</w:t>
      </w:r>
      <w:r w:rsidR="004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</w:t>
      </w:r>
      <w:r w:rsidR="004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эфир</w:t>
      </w:r>
      <w:r w:rsidR="004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конференцию,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родителей и специалист</w:t>
      </w:r>
      <w:r w:rsidR="004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работающи</w:t>
      </w:r>
      <w:r w:rsidR="004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с РАС</w:t>
      </w:r>
      <w:r w:rsidR="00AA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организаторов ресурсных классов в г. Новосибирске</w:t>
      </w:r>
      <w:r w:rsidR="00E3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(директор ОЦ «Горностай» </w:t>
      </w:r>
      <w:proofErr w:type="spellStart"/>
      <w:r w:rsidR="006E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Путинцева</w:t>
      </w:r>
      <w:proofErr w:type="spellEnd"/>
      <w:r w:rsidR="006E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И.Г.)</w:t>
      </w:r>
      <w:r w:rsidR="00AA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депутатов</w:t>
      </w:r>
      <w:r w:rsidR="006E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(депутат Совета депутатов г. Новосибирска </w:t>
      </w:r>
      <w:proofErr w:type="spellStart"/>
      <w:r w:rsidR="006E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Атякшев</w:t>
      </w:r>
      <w:proofErr w:type="spellEnd"/>
      <w:r w:rsidR="006E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И.)</w:t>
      </w:r>
      <w:r w:rsidR="00AA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медицинских работников</w:t>
      </w:r>
      <w:r w:rsidR="006E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(детский психиатр СФО Минздрава РФ </w:t>
      </w:r>
      <w:proofErr w:type="spellStart"/>
      <w:r w:rsidR="006E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Макашева</w:t>
      </w:r>
      <w:proofErr w:type="spellEnd"/>
      <w:r w:rsidR="006E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В.А.)</w:t>
      </w:r>
      <w:r w:rsidR="004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E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представлен опыт работы с детьми с аутизмом в международной компании на примере </w:t>
      </w:r>
      <w:proofErr w:type="spellStart"/>
      <w:r w:rsidR="006E44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AutismParthershipHongKong</w:t>
      </w:r>
      <w:proofErr w:type="spellEnd"/>
      <w:r w:rsidR="00CB0570" w:rsidRPr="00CB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B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Романова Д.). </w:t>
      </w:r>
      <w:r w:rsidR="004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 проходила</w:t>
      </w:r>
      <w:r w:rsidR="00AA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социальную сеть </w:t>
      </w:r>
      <w:proofErr w:type="spellStart"/>
      <w:r w:rsidR="00AA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="00AA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A0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atmosfera</w:t>
      </w:r>
      <w:proofErr w:type="spellEnd"/>
      <w:r w:rsidR="00AA0CBC" w:rsidRPr="00AA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="00AA0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ano</w:t>
      </w:r>
      <w:proofErr w:type="spellEnd"/>
      <w:r w:rsidR="00AA0CBC" w:rsidRPr="00AA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A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E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Полный список участников можно просмотреть  </w:t>
      </w:r>
      <w:hyperlink r:id="rId6" w:history="1">
        <w:r w:rsidR="006E441A" w:rsidRPr="004A761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6E441A" w:rsidRPr="004A761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6E441A" w:rsidRPr="004A761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bit</w:t>
        </w:r>
        <w:r w:rsidR="006E441A" w:rsidRPr="004A761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E441A" w:rsidRPr="004A761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ly</w:t>
        </w:r>
        <w:proofErr w:type="spellEnd"/>
        <w:r w:rsidR="006E441A" w:rsidRPr="004A761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6E441A" w:rsidRPr="004A761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atmo</w:t>
        </w:r>
        <w:proofErr w:type="spellEnd"/>
        <w:r w:rsidR="006E441A" w:rsidRPr="004A761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6E441A" w:rsidRPr="004A761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insta</w:t>
        </w:r>
        <w:proofErr w:type="spellEnd"/>
      </w:hyperlink>
      <w:r w:rsidR="006E441A" w:rsidRPr="006E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A0CBC" w:rsidRDefault="00AA0CBC" w:rsidP="00E3193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мероприятии приняли участие воспитатель коррекционной группы ЗПР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Позолотина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 и педагог-психолог Маняхина Е.С.</w:t>
      </w:r>
      <w:r w:rsidR="00CB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родитель ребенка с РАС Кузьмина А.С., которая на собственном примере оценила работу коррекционных педагогов.</w:t>
      </w:r>
      <w:bookmarkStart w:id="0" w:name="_GoBack"/>
      <w:bookmarkEnd w:id="0"/>
      <w:r w:rsidR="004C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пециалисты поделились своим опытом работы с детьми с РАС на примере МКДОУ № 304. </w:t>
      </w:r>
      <w:r w:rsidR="004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описаны основные тезисы, представленные педагогами на выступлении. </w:t>
      </w:r>
    </w:p>
    <w:p w:rsidR="00AA0CBC" w:rsidRDefault="00AA0CBC" w:rsidP="00E3193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ЗПР существует с 2017 года, наполняемость –</w:t>
      </w:r>
      <w:r w:rsidR="001B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человек</w:t>
      </w:r>
      <w:r w:rsidR="0056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возраст 3-7 лет</w:t>
      </w:r>
      <w:r w:rsidR="001B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группе находятся дети с задержкой психического развития, расстройствами аутистического спектра, нарушениями опорно-двигательного аппарата. </w:t>
      </w:r>
    </w:p>
    <w:p w:rsidR="001B3E6F" w:rsidRDefault="001B3E6F" w:rsidP="00E3193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работают несколько специалистов: учитель-дефектолог, учитель-логопед, педагог-психолог, воспитатель, музыкальный руководитель. </w:t>
      </w:r>
    </w:p>
    <w:p w:rsidR="001B3E6F" w:rsidRDefault="001B3E6F" w:rsidP="00E3193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задачи специалистов:</w:t>
      </w:r>
    </w:p>
    <w:p w:rsidR="001B3E6F" w:rsidRDefault="001B3E6F" w:rsidP="00E31935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коммуникации</w:t>
      </w:r>
      <w:r w:rsidR="004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3E6F" w:rsidRDefault="001B3E6F" w:rsidP="00E31935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межличностного взаимодействия с разных сторон (сверстники, педагоги, родители)</w:t>
      </w:r>
      <w:r w:rsidR="004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3E6F" w:rsidRDefault="001B3E6F" w:rsidP="00E31935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сенсорных трудностей</w:t>
      </w:r>
      <w:r w:rsidR="004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3E6F" w:rsidRDefault="001B3E6F" w:rsidP="00E31935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жизни детей: ребенок должен стать более самостоятельным</w:t>
      </w:r>
      <w:r w:rsidR="004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3E6F" w:rsidRDefault="001B3E6F" w:rsidP="00E31935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эмоционального контакта с ребенком</w:t>
      </w:r>
      <w:r w:rsidR="004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3E6F" w:rsidRDefault="001B3E6F" w:rsidP="00E31935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негативного поведения, постепенное обучение новым навыкам поведения (хорошее поощряется, плохое игнорируется)</w:t>
      </w:r>
      <w:r w:rsidR="004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3E6F" w:rsidRDefault="001B3E6F" w:rsidP="00E31935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принципа структурированности: упорядоченность, постоянство, умеренность, подача материала от простого к сложному</w:t>
      </w:r>
      <w:r w:rsidR="004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3E6F" w:rsidRDefault="001B3E6F" w:rsidP="00E31935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родителями: консультации, мастер-классы, день дублера, открытые занятия, утренники</w:t>
      </w:r>
      <w:r w:rsidR="004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3E6F" w:rsidRDefault="001B3E6F" w:rsidP="00E31935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и групповая работа.</w:t>
      </w:r>
    </w:p>
    <w:p w:rsidR="004A3394" w:rsidRDefault="004A3394" w:rsidP="00E31935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E6F" w:rsidRDefault="005608CD" w:rsidP="00E31935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задачи</w:t>
      </w:r>
      <w:r w:rsidR="004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</w:t>
      </w:r>
      <w:r w:rsidR="004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коррекционной группы:</w:t>
      </w:r>
    </w:p>
    <w:p w:rsidR="005608CD" w:rsidRDefault="005608CD" w:rsidP="00E31935">
      <w:pPr>
        <w:pStyle w:val="a8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слышать инструкции, общаться со взрослыми и со сверстниками</w:t>
      </w:r>
      <w:r w:rsidR="004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8CD" w:rsidRDefault="005608CD" w:rsidP="00E31935">
      <w:pPr>
        <w:pStyle w:val="a8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самообслуживания</w:t>
      </w:r>
      <w:r w:rsidR="004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8CD" w:rsidRDefault="005608CD" w:rsidP="00E31935">
      <w:pPr>
        <w:pStyle w:val="a8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приемов продуктивной деятельности и игр со сверстниками, развитие крупной и мелкой моторики</w:t>
      </w:r>
      <w:r w:rsidR="004A3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8CD" w:rsidRDefault="005608CD" w:rsidP="00E31935">
      <w:pPr>
        <w:pStyle w:val="a8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переключения внимания с одной формы деятельности на другую.</w:t>
      </w:r>
    </w:p>
    <w:p w:rsidR="004A3394" w:rsidRDefault="00DC671C" w:rsidP="00E31935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задачи, реализуемые педагогом-психологом:</w:t>
      </w:r>
    </w:p>
    <w:p w:rsidR="00DC671C" w:rsidRDefault="00DC671C" w:rsidP="00E31935">
      <w:pPr>
        <w:pStyle w:val="a8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Нейропсихологическая диагностика в начале и в конце учебного года. Составление индивидуального маршрута сенсомоторного и психомоторного развития ребёнка.</w:t>
      </w:r>
    </w:p>
    <w:p w:rsidR="00DC671C" w:rsidRDefault="00DC671C" w:rsidP="00E31935">
      <w:pPr>
        <w:pStyle w:val="a8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и групповые (до 4-ёх детей) занятия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нейрокоррекции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71C" w:rsidRPr="00DC671C" w:rsidRDefault="00DC671C" w:rsidP="00E31935">
      <w:pPr>
        <w:pStyle w:val="a8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Еженедельное взаимодействие (консультации, занятия) с родителями в диаде (педагог-родитель) и триаде (педагог-ребёнок-родитель).</w:t>
      </w:r>
    </w:p>
    <w:p w:rsidR="005608CD" w:rsidRPr="00E31935" w:rsidRDefault="005608CD" w:rsidP="00E31935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1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Взаимодействие </w:t>
      </w:r>
      <w:r w:rsidR="00DC671C" w:rsidRPr="00E31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педагогов</w:t>
      </w:r>
      <w:r w:rsidRPr="00E31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 детьми на занятиях по ФГОС:</w:t>
      </w:r>
    </w:p>
    <w:p w:rsidR="005608CD" w:rsidRDefault="005608CD" w:rsidP="00E31935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Групповое занятие «Познавательное развитие» по теме недели</w:t>
      </w:r>
      <w:r w:rsidR="00DC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8CD" w:rsidRDefault="005608CD" w:rsidP="00E31935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Художественно-эстетическая деятельность: лепка, аппликация, рисование, конструирование из бумаги (оригами). В основном это индивидуальные занятия по методу «рука в руке» с переходом на выполнение по словесным инструкциям</w:t>
      </w:r>
      <w:r w:rsidR="00DC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8CD" w:rsidRDefault="005608CD" w:rsidP="00E31935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EA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участием музыкального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EA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C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 и</w:t>
      </w:r>
      <w:r w:rsidR="00EA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коррекционная ритмика (</w:t>
      </w:r>
      <w:r w:rsidR="0074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</w:t>
      </w:r>
      <w:r w:rsidR="00EA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дефектолог). </w:t>
      </w:r>
      <w:r w:rsidR="0074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</w:t>
      </w:r>
      <w:r w:rsidR="00E3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</w:t>
      </w:r>
      <w:r w:rsidR="0074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постановки сказки</w:t>
      </w:r>
      <w:r w:rsidR="00EA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74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A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Матери </w:t>
      </w:r>
      <w:r w:rsidR="0074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(«Колобок», 20</w:t>
      </w:r>
      <w:r w:rsidR="00EA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18г.</w:t>
      </w:r>
      <w:r w:rsidR="0074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«Репка»</w:t>
      </w:r>
      <w:r w:rsidR="0074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,2019г.);</w:t>
      </w:r>
    </w:p>
    <w:p w:rsidR="00EA3BD6" w:rsidRDefault="00EA3BD6" w:rsidP="00E31935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или в малых группах занятия по формированию математических представлений по рабочим тетрадям Колесниковой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Нищевой</w:t>
      </w:r>
      <w:proofErr w:type="spellEnd"/>
      <w:r w:rsidR="0074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3BD6" w:rsidRDefault="00EA3BD6" w:rsidP="00E31935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или в малых группах занятия по дидактическим, настольным или сюжетным играм, направленных на развитие высших психических функций и навыков коммуникации с периодичностью 2 раза в неделю</w:t>
      </w:r>
      <w:r w:rsidR="0074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3BD6" w:rsidRDefault="00EA3BD6" w:rsidP="00E31935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Кружковая деятельность «Развитие ВПФ посредством обучения навыкам релаксации». Излишнее возбуждение в нервной системе ведет к эмоциональной перегрузке, что может выражаться в страхах, тревожности, нежелательном поведении, мышечных зажимах. А мышечная и эмоциональная раскованность – важное условие для становления ВПФ. </w:t>
      </w:r>
      <w:r w:rsidR="0074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дети учатся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попеременно напряга</w:t>
      </w:r>
      <w:r w:rsidR="0074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расслабля</w:t>
      </w:r>
      <w:r w:rsidR="0074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группы мышц под музыкальное сопровождение (классическая музыка, звуки природы)</w:t>
      </w:r>
      <w:r w:rsidR="0074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3BD6" w:rsidRDefault="00EA3BD6" w:rsidP="00E31935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родителями: консультации, рекомендации по пройденной теме на выходные для закрепления материала</w:t>
      </w:r>
      <w:r w:rsidR="00746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3BD6" w:rsidRPr="005608CD" w:rsidRDefault="00EA3BD6" w:rsidP="00E31935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поварами для корректировки меню, так как многие дети с РАС поддерживают безглютеновую диету</w:t>
      </w:r>
      <w:r w:rsidR="007A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A7A07" w:rsidRPr="006E441A" w:rsidRDefault="007A7A07" w:rsidP="00E31935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качественной помощи детям с нарушениями необходим комплексный подход: </w:t>
      </w:r>
    </w:p>
    <w:p w:rsidR="007A7A07" w:rsidRPr="006E441A" w:rsidRDefault="007A7A07" w:rsidP="00E31935">
      <w:pPr>
        <w:pStyle w:val="a8"/>
        <w:numPr>
          <w:ilvl w:val="0"/>
          <w:numId w:val="5"/>
        </w:num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Медицинское наблюдение (при необходимости </w:t>
      </w:r>
      <w:r w:rsidR="00746C42" w:rsidRPr="006E4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медикаментозное сопровождение);</w:t>
      </w:r>
    </w:p>
    <w:p w:rsidR="007A7A07" w:rsidRPr="006E441A" w:rsidRDefault="00746C42" w:rsidP="00E31935">
      <w:pPr>
        <w:pStyle w:val="a8"/>
        <w:numPr>
          <w:ilvl w:val="0"/>
          <w:numId w:val="5"/>
        </w:num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Коррекционные педагоги ДОУ;</w:t>
      </w:r>
    </w:p>
    <w:p w:rsidR="002F4A0E" w:rsidRPr="00E31935" w:rsidRDefault="007A7A07" w:rsidP="00E31935">
      <w:pPr>
        <w:pStyle w:val="a8"/>
        <w:numPr>
          <w:ilvl w:val="0"/>
          <w:numId w:val="5"/>
        </w:num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Родители, принимающие, что у ребенка есть проблемы, и соблюдающие все рекомендации.</w:t>
      </w:r>
    </w:p>
    <w:sectPr w:rsidR="002F4A0E" w:rsidRPr="00E31935" w:rsidSect="000A3ED3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4A17"/>
    <w:multiLevelType w:val="hybridMultilevel"/>
    <w:tmpl w:val="DF62496E"/>
    <w:lvl w:ilvl="0" w:tplc="27682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0A4A0E"/>
    <w:multiLevelType w:val="hybridMultilevel"/>
    <w:tmpl w:val="B10A4F3C"/>
    <w:lvl w:ilvl="0" w:tplc="E38AB38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8852156"/>
    <w:multiLevelType w:val="multilevel"/>
    <w:tmpl w:val="2A545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17D89"/>
    <w:multiLevelType w:val="hybridMultilevel"/>
    <w:tmpl w:val="9F203234"/>
    <w:lvl w:ilvl="0" w:tplc="1430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9A2B50"/>
    <w:multiLevelType w:val="hybridMultilevel"/>
    <w:tmpl w:val="7BB099A6"/>
    <w:lvl w:ilvl="0" w:tplc="349E1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C7A32"/>
    <w:multiLevelType w:val="hybridMultilevel"/>
    <w:tmpl w:val="E7646C46"/>
    <w:lvl w:ilvl="0" w:tplc="1D525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1D7864"/>
    <w:rsid w:val="00062D97"/>
    <w:rsid w:val="000845FC"/>
    <w:rsid w:val="000A3ED3"/>
    <w:rsid w:val="00121F68"/>
    <w:rsid w:val="00150E12"/>
    <w:rsid w:val="001B3E6F"/>
    <w:rsid w:val="001D7864"/>
    <w:rsid w:val="002F4A0E"/>
    <w:rsid w:val="00384CFA"/>
    <w:rsid w:val="004A3394"/>
    <w:rsid w:val="004C6EFC"/>
    <w:rsid w:val="005608CD"/>
    <w:rsid w:val="005B2602"/>
    <w:rsid w:val="005C07C8"/>
    <w:rsid w:val="005C2265"/>
    <w:rsid w:val="006E441A"/>
    <w:rsid w:val="00746C42"/>
    <w:rsid w:val="007A7A07"/>
    <w:rsid w:val="00AA0CBC"/>
    <w:rsid w:val="00CB0570"/>
    <w:rsid w:val="00CD1AC3"/>
    <w:rsid w:val="00DC671C"/>
    <w:rsid w:val="00E31935"/>
    <w:rsid w:val="00EA3BD6"/>
    <w:rsid w:val="00FB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12"/>
  </w:style>
  <w:style w:type="paragraph" w:styleId="3">
    <w:name w:val="heading 3"/>
    <w:basedOn w:val="a"/>
    <w:link w:val="30"/>
    <w:uiPriority w:val="9"/>
    <w:qFormat/>
    <w:rsid w:val="00CD1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1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A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A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3E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E4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1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1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A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A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3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atmo-inst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17</cp:revision>
  <dcterms:created xsi:type="dcterms:W3CDTF">2020-04-20T07:15:00Z</dcterms:created>
  <dcterms:modified xsi:type="dcterms:W3CDTF">2020-04-24T15:28:00Z</dcterms:modified>
</cp:coreProperties>
</file>